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CDA66" w14:textId="38E71B0F" w:rsidR="00FE644A" w:rsidRDefault="00820717" w:rsidP="00FC31B2">
      <w:pPr>
        <w:jc w:val="both"/>
      </w:pPr>
      <w:r>
        <w:rPr>
          <w:noProof/>
        </w:rPr>
        <w:drawing>
          <wp:inline distT="0" distB="0" distL="0" distR="0" wp14:anchorId="1505F22F" wp14:editId="2036124F">
            <wp:extent cx="5756910" cy="807085"/>
            <wp:effectExtent l="0" t="0" r="0" b="5715"/>
            <wp:docPr id="1815652776" name="Obrázek 1" descr="Obsah obrázku text, snímek obrazovky, Písmo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652776" name="Obrázek 1" descr="Obsah obrázku text, snímek obrazovky, Písmo, logo&#10;&#10;Obsah generovaný pomocí AI může být nesprávný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6A538" w14:textId="77777777" w:rsidR="00820717" w:rsidRDefault="00820717" w:rsidP="00FC31B2">
      <w:pPr>
        <w:jc w:val="both"/>
      </w:pPr>
    </w:p>
    <w:p w14:paraId="2490F6EF" w14:textId="77777777" w:rsidR="00820717" w:rsidRDefault="00820717" w:rsidP="00FC31B2">
      <w:pPr>
        <w:jc w:val="both"/>
      </w:pPr>
    </w:p>
    <w:p w14:paraId="77D8D1F3" w14:textId="5AED9F70" w:rsidR="00820717" w:rsidRDefault="00820717" w:rsidP="00FC31B2">
      <w:pPr>
        <w:jc w:val="both"/>
      </w:pPr>
      <w:r w:rsidRPr="00820717">
        <w:rPr>
          <w:b/>
          <w:bCs/>
          <w:sz w:val="36"/>
          <w:szCs w:val="36"/>
        </w:rPr>
        <w:t>Energetická koncepce obce Jankov</w:t>
      </w:r>
    </w:p>
    <w:p w14:paraId="1437A10F" w14:textId="55EE94E0" w:rsidR="00820717" w:rsidRDefault="00820717" w:rsidP="00FC31B2">
      <w:pPr>
        <w:jc w:val="both"/>
      </w:pPr>
      <w:r>
        <w:t xml:space="preserve">Registrační číslo: </w:t>
      </w:r>
      <w:r>
        <w:tab/>
      </w:r>
      <w:r w:rsidRPr="00820717">
        <w:t>4189000036</w:t>
      </w:r>
    </w:p>
    <w:p w14:paraId="2A3ABC92" w14:textId="20DB3344" w:rsidR="00820717" w:rsidRDefault="00820717" w:rsidP="00FC31B2">
      <w:pPr>
        <w:jc w:val="both"/>
      </w:pPr>
      <w:r>
        <w:t>Termín realizace:</w:t>
      </w:r>
      <w:r>
        <w:tab/>
      </w:r>
      <w:proofErr w:type="gramStart"/>
      <w:r>
        <w:t>4 – 12</w:t>
      </w:r>
      <w:proofErr w:type="gramEnd"/>
      <w:r>
        <w:t>/2024</w:t>
      </w:r>
    </w:p>
    <w:p w14:paraId="5213391D" w14:textId="560435A1" w:rsidR="00FC31B2" w:rsidRDefault="00FC31B2" w:rsidP="00FC31B2">
      <w:pPr>
        <w:jc w:val="both"/>
      </w:pPr>
      <w:r>
        <w:t>Zpracovatel:</w:t>
      </w:r>
      <w:r>
        <w:tab/>
      </w:r>
      <w:r>
        <w:tab/>
        <w:t>Polášek &amp; company, s.r.o.</w:t>
      </w:r>
    </w:p>
    <w:p w14:paraId="49B538BE" w14:textId="77777777" w:rsidR="00820717" w:rsidRDefault="00820717" w:rsidP="00FC31B2">
      <w:pPr>
        <w:jc w:val="both"/>
      </w:pPr>
    </w:p>
    <w:p w14:paraId="537C5692" w14:textId="77777777" w:rsidR="00FC31B2" w:rsidRDefault="00FC31B2" w:rsidP="00FC31B2">
      <w:pPr>
        <w:jc w:val="both"/>
      </w:pPr>
    </w:p>
    <w:p w14:paraId="0D680D2D" w14:textId="237C7620" w:rsidR="00820717" w:rsidRDefault="00820717" w:rsidP="00FC31B2">
      <w:pPr>
        <w:jc w:val="both"/>
        <w:rPr>
          <w:b/>
          <w:bCs/>
          <w:sz w:val="36"/>
          <w:szCs w:val="36"/>
        </w:rPr>
      </w:pPr>
      <w:r w:rsidRPr="00820717">
        <w:rPr>
          <w:b/>
          <w:bCs/>
          <w:sz w:val="36"/>
          <w:szCs w:val="36"/>
        </w:rPr>
        <w:t xml:space="preserve">Tento projekt je financován z prostředků Evropské unie z fondu </w:t>
      </w:r>
      <w:proofErr w:type="spellStart"/>
      <w:r w:rsidRPr="00820717">
        <w:rPr>
          <w:b/>
          <w:bCs/>
          <w:sz w:val="36"/>
          <w:szCs w:val="36"/>
        </w:rPr>
        <w:t>Next</w:t>
      </w:r>
      <w:proofErr w:type="spellEnd"/>
      <w:r w:rsidRPr="00820717">
        <w:rPr>
          <w:b/>
          <w:bCs/>
          <w:sz w:val="36"/>
          <w:szCs w:val="36"/>
        </w:rPr>
        <w:t xml:space="preserve"> </w:t>
      </w:r>
      <w:proofErr w:type="spellStart"/>
      <w:r w:rsidRPr="00820717">
        <w:rPr>
          <w:b/>
          <w:bCs/>
          <w:sz w:val="36"/>
          <w:szCs w:val="36"/>
        </w:rPr>
        <w:t>Generation</w:t>
      </w:r>
      <w:proofErr w:type="spellEnd"/>
      <w:r w:rsidRPr="00820717">
        <w:rPr>
          <w:b/>
          <w:bCs/>
          <w:sz w:val="36"/>
          <w:szCs w:val="36"/>
        </w:rPr>
        <w:t xml:space="preserve"> EU, Národní plán obnovy.</w:t>
      </w:r>
    </w:p>
    <w:p w14:paraId="7BBE2EAF" w14:textId="77777777" w:rsidR="00820717" w:rsidRPr="00FC31B2" w:rsidRDefault="00820717" w:rsidP="00FC31B2">
      <w:pPr>
        <w:jc w:val="both"/>
        <w:rPr>
          <w:b/>
          <w:bCs/>
        </w:rPr>
      </w:pPr>
    </w:p>
    <w:p w14:paraId="1F3B1049" w14:textId="77777777" w:rsidR="00FC31B2" w:rsidRPr="00FC31B2" w:rsidRDefault="00FC31B2" w:rsidP="00FC31B2">
      <w:pPr>
        <w:jc w:val="both"/>
        <w:rPr>
          <w:b/>
          <w:bCs/>
        </w:rPr>
      </w:pPr>
    </w:p>
    <w:p w14:paraId="6E5B2BF9" w14:textId="77777777" w:rsidR="00FC31B2" w:rsidRDefault="00820717" w:rsidP="00FC31B2">
      <w:pPr>
        <w:shd w:val="clear" w:color="auto" w:fill="DEEAF6" w:themeFill="accent5" w:themeFillTint="33"/>
        <w:jc w:val="both"/>
      </w:pPr>
      <w:r w:rsidRPr="00FC31B2">
        <w:rPr>
          <w:shd w:val="clear" w:color="auto" w:fill="DEEAF6" w:themeFill="accent5" w:themeFillTint="33"/>
        </w:rPr>
        <w:t>Popis projektu:</w:t>
      </w:r>
    </w:p>
    <w:p w14:paraId="25BC8C58" w14:textId="7E5DC4FD" w:rsidR="00820717" w:rsidRDefault="00820717" w:rsidP="00FC31B2">
      <w:pPr>
        <w:jc w:val="both"/>
      </w:pPr>
      <w:r>
        <w:t xml:space="preserve">Základ místní energetické koncepce obce Jankov spočívá v analýze současného stavu energetické situace, tzn. vytvoření přehledu všech lokálních zdrojů energie, detailním zmapování spotřeby energie na daném území a v sestavení energetické bilance, která je provedena v rámci daného území jako celku, ale také ve vyšší míře detailu pro obecní majetek. </w:t>
      </w:r>
    </w:p>
    <w:p w14:paraId="4D60C570" w14:textId="77777777" w:rsidR="00820717" w:rsidRDefault="00820717" w:rsidP="00FC31B2">
      <w:pPr>
        <w:jc w:val="both"/>
      </w:pPr>
    </w:p>
    <w:p w14:paraId="14833FBE" w14:textId="77777777" w:rsidR="00820717" w:rsidRDefault="00820717" w:rsidP="00FC31B2">
      <w:pPr>
        <w:jc w:val="both"/>
      </w:pPr>
      <w:r>
        <w:t xml:space="preserve">Místní energetická koncepce má tedy společně se svým Energetickým akčním plánem sloužit především pro rozhodování místní samosprávy při řešení nakládání s energiemi, včetně optimalizace spotřeby energie v rámci příslušné lokality jako celku, ale také specificky v rámci obecního majetku, s ohledem na nákladovou výhodnost a environmentální udržitelnost. </w:t>
      </w:r>
    </w:p>
    <w:p w14:paraId="0A311EA3" w14:textId="77777777" w:rsidR="00820717" w:rsidRDefault="00820717" w:rsidP="00FC31B2">
      <w:pPr>
        <w:jc w:val="both"/>
      </w:pPr>
    </w:p>
    <w:p w14:paraId="1971190D" w14:textId="77777777" w:rsidR="00820717" w:rsidRDefault="00820717" w:rsidP="00FC31B2">
      <w:pPr>
        <w:jc w:val="both"/>
      </w:pPr>
      <w:r>
        <w:t xml:space="preserve">Dokument tvoří dvě částí. První část je analytická, která popisuje stávající stav. Zdrojem těchto informací jsou veřejně dostupné zdroje, informace z místního šetření a údaje energetických společností. Druhá část je návrhová, a v té se dokument zabývá návrhem různých energetických opatření, navrhovaných za účelem dosažení efektivních energetických úspor. </w:t>
      </w:r>
    </w:p>
    <w:p w14:paraId="22DAC64A" w14:textId="77777777" w:rsidR="00820717" w:rsidRDefault="00820717" w:rsidP="00FC31B2">
      <w:pPr>
        <w:jc w:val="both"/>
      </w:pPr>
    </w:p>
    <w:p w14:paraId="79615310" w14:textId="33152AF2" w:rsidR="00820717" w:rsidRDefault="00820717" w:rsidP="00FC31B2">
      <w:pPr>
        <w:jc w:val="both"/>
      </w:pPr>
      <w:r>
        <w:t>Jedná se o dobrovolně zpracovaný dokument, který má sloužit zejména jako informační podpora obce pro rozhodování v oblasti energetiky v rámci příslušné lokality</w:t>
      </w:r>
      <w:r>
        <w:t>.</w:t>
      </w:r>
    </w:p>
    <w:p w14:paraId="10C35443" w14:textId="77777777" w:rsidR="00FC31B2" w:rsidRDefault="00FC31B2" w:rsidP="00FC31B2">
      <w:pPr>
        <w:jc w:val="both"/>
      </w:pPr>
    </w:p>
    <w:p w14:paraId="5E1152C2" w14:textId="559016E1" w:rsidR="00FC31B2" w:rsidRDefault="00FC31B2" w:rsidP="00FC31B2">
      <w:pPr>
        <w:shd w:val="clear" w:color="auto" w:fill="DEEAF6" w:themeFill="accent5" w:themeFillTint="33"/>
        <w:jc w:val="both"/>
      </w:pPr>
      <w:r>
        <w:t>Cíle projektu:</w:t>
      </w:r>
    </w:p>
    <w:p w14:paraId="656BC06F" w14:textId="77777777" w:rsidR="00FC31B2" w:rsidRDefault="00FC31B2" w:rsidP="00FC31B2">
      <w:pPr>
        <w:jc w:val="both"/>
      </w:pPr>
      <w:r w:rsidRPr="009A213F">
        <w:rPr>
          <w:b/>
          <w:bCs/>
        </w:rPr>
        <w:t>Realizace úspor elektrické energie</w:t>
      </w:r>
      <w:r>
        <w:t xml:space="preserve"> je dána navrženými opatřeními ze zásobníku projektů. Mezi ně jsou zařazeny zejm. rekonstrukce objektů za účelem dosažení lepší třídy energetické náročnosti, výměna instalací, zavedení měřících zařízení a regulace dodávky energií, odpojování vybraných spotřebičů v pohotovostním režimu, převod do výhodnějších tarifů, výměna jističů, výměna spotřebičů za energeticky úspornější, instalace pohybových čidel nebo např. zavedení energetického managementu či změna chování jednotlivých uživatelů.</w:t>
      </w:r>
    </w:p>
    <w:p w14:paraId="5D1E107F" w14:textId="77777777" w:rsidR="00FC31B2" w:rsidRDefault="00FC31B2" w:rsidP="00FC31B2">
      <w:pPr>
        <w:jc w:val="both"/>
        <w:rPr>
          <w:b/>
          <w:bCs/>
          <w:sz w:val="36"/>
          <w:szCs w:val="36"/>
        </w:rPr>
      </w:pPr>
    </w:p>
    <w:p w14:paraId="17F6D157" w14:textId="3CA5E3C7" w:rsidR="00FC31B2" w:rsidRDefault="00FC31B2" w:rsidP="00FC31B2">
      <w:pPr>
        <w:jc w:val="both"/>
        <w:rPr>
          <w:rFonts w:cstheme="minorHAnsi"/>
        </w:rPr>
      </w:pPr>
      <w:r w:rsidRPr="00E86279">
        <w:rPr>
          <w:rFonts w:cstheme="minorHAnsi"/>
          <w:b/>
          <w:bCs/>
        </w:rPr>
        <w:t xml:space="preserve">Zvýšení energetické účinnosti budov. </w:t>
      </w:r>
      <w:r w:rsidRPr="00E86279">
        <w:rPr>
          <w:rFonts w:cstheme="minorHAnsi"/>
        </w:rPr>
        <w:t xml:space="preserve">Realizace </w:t>
      </w:r>
      <w:proofErr w:type="spellStart"/>
      <w:r w:rsidRPr="00E86279">
        <w:rPr>
          <w:rFonts w:cstheme="minorHAnsi"/>
        </w:rPr>
        <w:t>energeticke</w:t>
      </w:r>
      <w:proofErr w:type="spellEnd"/>
      <w:r w:rsidRPr="00E86279">
        <w:rPr>
          <w:rFonts w:cstheme="minorHAnsi"/>
        </w:rPr>
        <w:t xml:space="preserve">́ </w:t>
      </w:r>
      <w:proofErr w:type="spellStart"/>
      <w:r w:rsidRPr="00E86279">
        <w:rPr>
          <w:rFonts w:cstheme="minorHAnsi"/>
        </w:rPr>
        <w:t>účinnosti</w:t>
      </w:r>
      <w:proofErr w:type="spellEnd"/>
      <w:r w:rsidRPr="00E86279">
        <w:rPr>
          <w:rFonts w:cstheme="minorHAnsi"/>
        </w:rPr>
        <w:t xml:space="preserve"> ve </w:t>
      </w:r>
      <w:proofErr w:type="spellStart"/>
      <w:r w:rsidRPr="00E86279">
        <w:rPr>
          <w:rFonts w:cstheme="minorHAnsi"/>
        </w:rPr>
        <w:t>forme</w:t>
      </w:r>
      <w:proofErr w:type="spellEnd"/>
      <w:r w:rsidRPr="00E86279">
        <w:rPr>
          <w:rFonts w:cstheme="minorHAnsi"/>
        </w:rPr>
        <w:t xml:space="preserve">̌ </w:t>
      </w:r>
      <w:proofErr w:type="spellStart"/>
      <w:r w:rsidRPr="00E86279">
        <w:rPr>
          <w:rFonts w:cstheme="minorHAnsi"/>
        </w:rPr>
        <w:t>úspor</w:t>
      </w:r>
      <w:proofErr w:type="spellEnd"/>
      <w:r w:rsidRPr="00E86279">
        <w:rPr>
          <w:rFonts w:cstheme="minorHAnsi"/>
        </w:rPr>
        <w:t xml:space="preserve"> </w:t>
      </w:r>
      <w:proofErr w:type="spellStart"/>
      <w:r w:rsidRPr="00E86279">
        <w:rPr>
          <w:rFonts w:cstheme="minorHAnsi"/>
        </w:rPr>
        <w:t>tepelne</w:t>
      </w:r>
      <w:proofErr w:type="spellEnd"/>
      <w:r w:rsidRPr="00E86279">
        <w:rPr>
          <w:rFonts w:cstheme="minorHAnsi"/>
        </w:rPr>
        <w:t xml:space="preserve">́ energie je </w:t>
      </w:r>
      <w:proofErr w:type="spellStart"/>
      <w:r w:rsidRPr="00E86279">
        <w:rPr>
          <w:rFonts w:cstheme="minorHAnsi"/>
        </w:rPr>
        <w:t>dána</w:t>
      </w:r>
      <w:proofErr w:type="spellEnd"/>
      <w:r w:rsidRPr="00E86279">
        <w:rPr>
          <w:rFonts w:cstheme="minorHAnsi"/>
        </w:rPr>
        <w:t xml:space="preserve"> </w:t>
      </w:r>
      <w:proofErr w:type="spellStart"/>
      <w:r w:rsidRPr="00E86279">
        <w:rPr>
          <w:rFonts w:cstheme="minorHAnsi"/>
        </w:rPr>
        <w:t>navrženými</w:t>
      </w:r>
      <w:proofErr w:type="spellEnd"/>
      <w:r w:rsidRPr="00E86279">
        <w:rPr>
          <w:rFonts w:cstheme="minorHAnsi"/>
        </w:rPr>
        <w:t xml:space="preserve"> </w:t>
      </w:r>
      <w:proofErr w:type="spellStart"/>
      <w:r w:rsidRPr="00E86279">
        <w:rPr>
          <w:rFonts w:cstheme="minorHAnsi"/>
        </w:rPr>
        <w:t>opatřeními</w:t>
      </w:r>
      <w:proofErr w:type="spellEnd"/>
      <w:r w:rsidRPr="00E86279">
        <w:rPr>
          <w:rFonts w:cstheme="minorHAnsi"/>
        </w:rPr>
        <w:t xml:space="preserve"> ze </w:t>
      </w:r>
      <w:proofErr w:type="spellStart"/>
      <w:r w:rsidRPr="00E86279">
        <w:rPr>
          <w:rFonts w:cstheme="minorHAnsi"/>
        </w:rPr>
        <w:t>zásobníku</w:t>
      </w:r>
      <w:proofErr w:type="spellEnd"/>
      <w:r w:rsidRPr="00E86279">
        <w:rPr>
          <w:rFonts w:cstheme="minorHAnsi"/>
        </w:rPr>
        <w:t xml:space="preserve"> projektů. Mezi ně jsou </w:t>
      </w:r>
      <w:proofErr w:type="spellStart"/>
      <w:r w:rsidRPr="00E86279">
        <w:rPr>
          <w:rFonts w:cstheme="minorHAnsi"/>
        </w:rPr>
        <w:t>zařazeny</w:t>
      </w:r>
      <w:proofErr w:type="spellEnd"/>
      <w:r w:rsidRPr="00E86279">
        <w:rPr>
          <w:rFonts w:cstheme="minorHAnsi"/>
        </w:rPr>
        <w:t xml:space="preserve"> zejm. </w:t>
      </w:r>
      <w:r w:rsidRPr="00E86279">
        <w:rPr>
          <w:rFonts w:cstheme="minorHAnsi"/>
        </w:rPr>
        <w:lastRenderedPageBreak/>
        <w:t xml:space="preserve">rekonstrukce objektů za </w:t>
      </w:r>
      <w:proofErr w:type="spellStart"/>
      <w:r w:rsidRPr="00E86279">
        <w:rPr>
          <w:rFonts w:cstheme="minorHAnsi"/>
        </w:rPr>
        <w:t>účelem</w:t>
      </w:r>
      <w:proofErr w:type="spellEnd"/>
      <w:r w:rsidRPr="00E86279">
        <w:rPr>
          <w:rFonts w:cstheme="minorHAnsi"/>
        </w:rPr>
        <w:t xml:space="preserve"> </w:t>
      </w:r>
      <w:proofErr w:type="spellStart"/>
      <w:r w:rsidRPr="00E86279">
        <w:rPr>
          <w:rFonts w:cstheme="minorHAnsi"/>
        </w:rPr>
        <w:t>dosaženi</w:t>
      </w:r>
      <w:proofErr w:type="spellEnd"/>
      <w:r w:rsidRPr="00E86279">
        <w:rPr>
          <w:rFonts w:cstheme="minorHAnsi"/>
        </w:rPr>
        <w:t xml:space="preserve">́ </w:t>
      </w:r>
      <w:proofErr w:type="spellStart"/>
      <w:r w:rsidRPr="00E86279">
        <w:rPr>
          <w:rFonts w:cstheme="minorHAnsi"/>
        </w:rPr>
        <w:t>lepši</w:t>
      </w:r>
      <w:proofErr w:type="spellEnd"/>
      <w:r w:rsidRPr="00E86279">
        <w:rPr>
          <w:rFonts w:cstheme="minorHAnsi"/>
        </w:rPr>
        <w:t xml:space="preserve">́ </w:t>
      </w:r>
      <w:proofErr w:type="spellStart"/>
      <w:r w:rsidRPr="00E86279">
        <w:rPr>
          <w:rFonts w:cstheme="minorHAnsi"/>
        </w:rPr>
        <w:t>třídy</w:t>
      </w:r>
      <w:proofErr w:type="spellEnd"/>
      <w:r w:rsidRPr="00E86279">
        <w:rPr>
          <w:rFonts w:cstheme="minorHAnsi"/>
        </w:rPr>
        <w:t xml:space="preserve"> </w:t>
      </w:r>
      <w:proofErr w:type="spellStart"/>
      <w:r w:rsidRPr="00E86279">
        <w:rPr>
          <w:rFonts w:cstheme="minorHAnsi"/>
        </w:rPr>
        <w:t>energeticke</w:t>
      </w:r>
      <w:proofErr w:type="spellEnd"/>
      <w:r w:rsidRPr="00E86279">
        <w:rPr>
          <w:rFonts w:cstheme="minorHAnsi"/>
        </w:rPr>
        <w:t xml:space="preserve">́ </w:t>
      </w:r>
      <w:proofErr w:type="spellStart"/>
      <w:r w:rsidRPr="00E86279">
        <w:rPr>
          <w:rFonts w:cstheme="minorHAnsi"/>
        </w:rPr>
        <w:t>náročnosti</w:t>
      </w:r>
      <w:proofErr w:type="spellEnd"/>
      <w:r w:rsidRPr="00E86279">
        <w:rPr>
          <w:rFonts w:cstheme="minorHAnsi"/>
        </w:rPr>
        <w:t xml:space="preserve">, </w:t>
      </w:r>
      <w:proofErr w:type="spellStart"/>
      <w:r w:rsidRPr="00E86279">
        <w:rPr>
          <w:rFonts w:cstheme="minorHAnsi"/>
        </w:rPr>
        <w:t>změny</w:t>
      </w:r>
      <w:proofErr w:type="spellEnd"/>
      <w:r w:rsidRPr="00E86279">
        <w:rPr>
          <w:rFonts w:cstheme="minorHAnsi"/>
        </w:rPr>
        <w:t xml:space="preserve"> v </w:t>
      </w:r>
      <w:proofErr w:type="spellStart"/>
      <w:r w:rsidRPr="00E86279">
        <w:rPr>
          <w:rFonts w:cstheme="minorHAnsi"/>
        </w:rPr>
        <w:t>tepelných</w:t>
      </w:r>
      <w:proofErr w:type="spellEnd"/>
      <w:r w:rsidRPr="00E86279">
        <w:rPr>
          <w:rFonts w:cstheme="minorHAnsi"/>
        </w:rPr>
        <w:t xml:space="preserve"> </w:t>
      </w:r>
      <w:proofErr w:type="spellStart"/>
      <w:r w:rsidRPr="00E86279">
        <w:rPr>
          <w:rFonts w:cstheme="minorHAnsi"/>
        </w:rPr>
        <w:t>instalacích</w:t>
      </w:r>
      <w:proofErr w:type="spellEnd"/>
      <w:r w:rsidRPr="00E86279">
        <w:rPr>
          <w:rFonts w:cstheme="minorHAnsi"/>
        </w:rPr>
        <w:t xml:space="preserve">, zavedení </w:t>
      </w:r>
      <w:proofErr w:type="spellStart"/>
      <w:r w:rsidRPr="00E86279">
        <w:rPr>
          <w:rFonts w:cstheme="minorHAnsi"/>
        </w:rPr>
        <w:t>měřících</w:t>
      </w:r>
      <w:proofErr w:type="spellEnd"/>
      <w:r w:rsidRPr="00E86279">
        <w:rPr>
          <w:rFonts w:cstheme="minorHAnsi"/>
        </w:rPr>
        <w:t xml:space="preserve"> </w:t>
      </w:r>
      <w:proofErr w:type="spellStart"/>
      <w:r w:rsidRPr="00E86279">
        <w:rPr>
          <w:rFonts w:cstheme="minorHAnsi"/>
        </w:rPr>
        <w:t>zařízeni</w:t>
      </w:r>
      <w:proofErr w:type="spellEnd"/>
      <w:r w:rsidRPr="00E86279">
        <w:rPr>
          <w:rFonts w:cstheme="minorHAnsi"/>
        </w:rPr>
        <w:t xml:space="preserve">́ a regulace </w:t>
      </w:r>
      <w:proofErr w:type="spellStart"/>
      <w:r w:rsidRPr="00E86279">
        <w:rPr>
          <w:rFonts w:cstheme="minorHAnsi"/>
        </w:rPr>
        <w:t>dodávky</w:t>
      </w:r>
      <w:proofErr w:type="spellEnd"/>
      <w:r w:rsidRPr="00E86279">
        <w:rPr>
          <w:rFonts w:cstheme="minorHAnsi"/>
        </w:rPr>
        <w:t xml:space="preserve"> energií, </w:t>
      </w:r>
      <w:proofErr w:type="spellStart"/>
      <w:r w:rsidRPr="00E86279">
        <w:rPr>
          <w:rFonts w:cstheme="minorHAnsi"/>
        </w:rPr>
        <w:t>výměny</w:t>
      </w:r>
      <w:proofErr w:type="spellEnd"/>
      <w:r w:rsidRPr="00E86279">
        <w:rPr>
          <w:rFonts w:cstheme="minorHAnsi"/>
        </w:rPr>
        <w:t xml:space="preserve"> </w:t>
      </w:r>
      <w:proofErr w:type="spellStart"/>
      <w:r w:rsidRPr="00E86279">
        <w:rPr>
          <w:rFonts w:cstheme="minorHAnsi"/>
        </w:rPr>
        <w:t>tepelných</w:t>
      </w:r>
      <w:proofErr w:type="spellEnd"/>
      <w:r w:rsidRPr="00E86279">
        <w:rPr>
          <w:rFonts w:cstheme="minorHAnsi"/>
        </w:rPr>
        <w:t xml:space="preserve"> </w:t>
      </w:r>
      <w:proofErr w:type="spellStart"/>
      <w:r w:rsidRPr="00E86279">
        <w:rPr>
          <w:rFonts w:cstheme="minorHAnsi"/>
        </w:rPr>
        <w:t>zdroju</w:t>
      </w:r>
      <w:proofErr w:type="spellEnd"/>
      <w:r w:rsidRPr="00E86279">
        <w:rPr>
          <w:rFonts w:cstheme="minorHAnsi"/>
        </w:rPr>
        <w:t xml:space="preserve">̊ za energeticky </w:t>
      </w:r>
      <w:proofErr w:type="spellStart"/>
      <w:r w:rsidRPr="00E86279">
        <w:rPr>
          <w:rFonts w:cstheme="minorHAnsi"/>
        </w:rPr>
        <w:t>úspornějši</w:t>
      </w:r>
      <w:proofErr w:type="spellEnd"/>
      <w:r w:rsidRPr="00E86279">
        <w:rPr>
          <w:rFonts w:cstheme="minorHAnsi"/>
        </w:rPr>
        <w:t xml:space="preserve">́ a </w:t>
      </w:r>
      <w:proofErr w:type="spellStart"/>
      <w:r w:rsidRPr="00E86279">
        <w:rPr>
          <w:rFonts w:cstheme="minorHAnsi"/>
        </w:rPr>
        <w:t>efektivni</w:t>
      </w:r>
      <w:proofErr w:type="spellEnd"/>
      <w:r w:rsidRPr="00E86279">
        <w:rPr>
          <w:rFonts w:cstheme="minorHAnsi"/>
        </w:rPr>
        <w:t xml:space="preserve">́ nebo </w:t>
      </w:r>
      <w:proofErr w:type="spellStart"/>
      <w:r w:rsidRPr="00E86279">
        <w:rPr>
          <w:rFonts w:cstheme="minorHAnsi"/>
        </w:rPr>
        <w:t>napr</w:t>
      </w:r>
      <w:proofErr w:type="spellEnd"/>
      <w:r w:rsidRPr="00E86279">
        <w:rPr>
          <w:rFonts w:cstheme="minorHAnsi"/>
        </w:rPr>
        <w:t xml:space="preserve">̌. </w:t>
      </w:r>
      <w:proofErr w:type="spellStart"/>
      <w:r w:rsidRPr="00E86279">
        <w:rPr>
          <w:rFonts w:cstheme="minorHAnsi"/>
        </w:rPr>
        <w:t>změna</w:t>
      </w:r>
      <w:proofErr w:type="spellEnd"/>
      <w:r w:rsidRPr="00E86279">
        <w:rPr>
          <w:rFonts w:cstheme="minorHAnsi"/>
        </w:rPr>
        <w:t xml:space="preserve"> </w:t>
      </w:r>
      <w:proofErr w:type="spellStart"/>
      <w:r w:rsidRPr="00E86279">
        <w:rPr>
          <w:rFonts w:cstheme="minorHAnsi"/>
        </w:rPr>
        <w:t>chováni</w:t>
      </w:r>
      <w:proofErr w:type="spellEnd"/>
      <w:r w:rsidRPr="00E86279">
        <w:rPr>
          <w:rFonts w:cstheme="minorHAnsi"/>
        </w:rPr>
        <w:t xml:space="preserve">́ </w:t>
      </w:r>
      <w:proofErr w:type="spellStart"/>
      <w:r w:rsidRPr="00E86279">
        <w:rPr>
          <w:rFonts w:cstheme="minorHAnsi"/>
        </w:rPr>
        <w:t>jednotlivých</w:t>
      </w:r>
      <w:proofErr w:type="spellEnd"/>
      <w:r w:rsidRPr="00E86279">
        <w:rPr>
          <w:rFonts w:cstheme="minorHAnsi"/>
        </w:rPr>
        <w:t xml:space="preserve"> </w:t>
      </w:r>
      <w:proofErr w:type="spellStart"/>
      <w:r w:rsidRPr="00E86279">
        <w:rPr>
          <w:rFonts w:cstheme="minorHAnsi"/>
        </w:rPr>
        <w:t>uživatelu</w:t>
      </w:r>
      <w:proofErr w:type="spellEnd"/>
      <w:r w:rsidRPr="00E86279">
        <w:rPr>
          <w:rFonts w:cstheme="minorHAnsi"/>
        </w:rPr>
        <w:t>̊.</w:t>
      </w:r>
    </w:p>
    <w:p w14:paraId="6FE82843" w14:textId="77777777" w:rsidR="00FC31B2" w:rsidRDefault="00FC31B2" w:rsidP="00FC31B2">
      <w:pPr>
        <w:jc w:val="both"/>
        <w:rPr>
          <w:rFonts w:cstheme="minorHAnsi"/>
        </w:rPr>
      </w:pPr>
    </w:p>
    <w:p w14:paraId="0E6498A0" w14:textId="77777777" w:rsidR="00FC31B2" w:rsidRDefault="00FC31B2" w:rsidP="00FC31B2">
      <w:pPr>
        <w:pStyle w:val="Normlnweb"/>
        <w:jc w:val="both"/>
        <w:rPr>
          <w:rFonts w:asciiTheme="minorHAnsi" w:hAnsiTheme="minorHAnsi" w:cstheme="minorHAnsi"/>
        </w:rPr>
      </w:pPr>
      <w:r w:rsidRPr="00232ECB">
        <w:rPr>
          <w:rFonts w:asciiTheme="minorHAnsi" w:hAnsiTheme="minorHAnsi" w:cstheme="minorHAnsi"/>
          <w:b/>
          <w:bCs/>
        </w:rPr>
        <w:t xml:space="preserve">Realizace </w:t>
      </w:r>
      <w:r>
        <w:rPr>
          <w:rFonts w:asciiTheme="minorHAnsi" w:hAnsiTheme="minorHAnsi" w:cstheme="minorHAnsi"/>
          <w:b/>
          <w:bCs/>
        </w:rPr>
        <w:t>energetického společenství včetně realizace sdíleného zdroje energie</w:t>
      </w:r>
      <w:r w:rsidRPr="00232ECB">
        <w:rPr>
          <w:rFonts w:asciiTheme="minorHAnsi" w:hAnsiTheme="minorHAnsi" w:cstheme="minorHAnsi"/>
        </w:rPr>
        <w:t xml:space="preserve">. Realizace instalací </w:t>
      </w:r>
      <w:proofErr w:type="spellStart"/>
      <w:r w:rsidRPr="00232ECB">
        <w:rPr>
          <w:rFonts w:asciiTheme="minorHAnsi" w:hAnsiTheme="minorHAnsi" w:cstheme="minorHAnsi"/>
        </w:rPr>
        <w:t>výroben</w:t>
      </w:r>
      <w:proofErr w:type="spellEnd"/>
      <w:r w:rsidRPr="00232ECB">
        <w:rPr>
          <w:rFonts w:asciiTheme="minorHAnsi" w:hAnsiTheme="minorHAnsi" w:cstheme="minorHAnsi"/>
        </w:rPr>
        <w:t xml:space="preserve"> </w:t>
      </w:r>
      <w:proofErr w:type="spellStart"/>
      <w:r w:rsidRPr="00232ECB">
        <w:rPr>
          <w:rFonts w:asciiTheme="minorHAnsi" w:hAnsiTheme="minorHAnsi" w:cstheme="minorHAnsi"/>
        </w:rPr>
        <w:t>elektricke</w:t>
      </w:r>
      <w:proofErr w:type="spellEnd"/>
      <w:r w:rsidRPr="00232ECB">
        <w:rPr>
          <w:rFonts w:asciiTheme="minorHAnsi" w:hAnsiTheme="minorHAnsi" w:cstheme="minorHAnsi"/>
        </w:rPr>
        <w:t xml:space="preserve">́ energie </w:t>
      </w:r>
      <w:proofErr w:type="spellStart"/>
      <w:r w:rsidRPr="00232ECB">
        <w:rPr>
          <w:rFonts w:asciiTheme="minorHAnsi" w:hAnsiTheme="minorHAnsi" w:cstheme="minorHAnsi"/>
        </w:rPr>
        <w:t>založených</w:t>
      </w:r>
      <w:proofErr w:type="spellEnd"/>
      <w:r w:rsidRPr="00232ECB">
        <w:rPr>
          <w:rFonts w:asciiTheme="minorHAnsi" w:hAnsiTheme="minorHAnsi" w:cstheme="minorHAnsi"/>
        </w:rPr>
        <w:t xml:space="preserve"> na OZE </w:t>
      </w:r>
      <w:r>
        <w:rPr>
          <w:rFonts w:asciiTheme="minorHAnsi" w:hAnsiTheme="minorHAnsi" w:cstheme="minorHAnsi"/>
        </w:rPr>
        <w:t xml:space="preserve">a propojení do sdílení pro obyvatele obce </w:t>
      </w:r>
      <w:r w:rsidRPr="00232ECB">
        <w:rPr>
          <w:rFonts w:asciiTheme="minorHAnsi" w:hAnsiTheme="minorHAnsi" w:cstheme="minorHAnsi"/>
        </w:rPr>
        <w:t xml:space="preserve">je </w:t>
      </w:r>
      <w:proofErr w:type="spellStart"/>
      <w:r w:rsidRPr="00232ECB">
        <w:rPr>
          <w:rFonts w:asciiTheme="minorHAnsi" w:hAnsiTheme="minorHAnsi" w:cstheme="minorHAnsi"/>
        </w:rPr>
        <w:t>dána</w:t>
      </w:r>
      <w:proofErr w:type="spellEnd"/>
      <w:r w:rsidRPr="00232ECB">
        <w:rPr>
          <w:rFonts w:asciiTheme="minorHAnsi" w:hAnsiTheme="minorHAnsi" w:cstheme="minorHAnsi"/>
        </w:rPr>
        <w:t xml:space="preserve"> </w:t>
      </w:r>
      <w:proofErr w:type="spellStart"/>
      <w:r w:rsidRPr="00232ECB">
        <w:rPr>
          <w:rFonts w:asciiTheme="minorHAnsi" w:hAnsiTheme="minorHAnsi" w:cstheme="minorHAnsi"/>
        </w:rPr>
        <w:t>navrženými</w:t>
      </w:r>
      <w:proofErr w:type="spellEnd"/>
      <w:r w:rsidRPr="00232ECB">
        <w:rPr>
          <w:rFonts w:asciiTheme="minorHAnsi" w:hAnsiTheme="minorHAnsi" w:cstheme="minorHAnsi"/>
        </w:rPr>
        <w:t xml:space="preserve"> </w:t>
      </w:r>
      <w:proofErr w:type="spellStart"/>
      <w:r w:rsidRPr="00232ECB">
        <w:rPr>
          <w:rFonts w:asciiTheme="minorHAnsi" w:hAnsiTheme="minorHAnsi" w:cstheme="minorHAnsi"/>
        </w:rPr>
        <w:t>opatřeními</w:t>
      </w:r>
      <w:proofErr w:type="spellEnd"/>
      <w:r w:rsidRPr="00232ECB">
        <w:rPr>
          <w:rFonts w:asciiTheme="minorHAnsi" w:hAnsiTheme="minorHAnsi" w:cstheme="minorHAnsi"/>
        </w:rPr>
        <w:t xml:space="preserve"> ze </w:t>
      </w:r>
      <w:proofErr w:type="spellStart"/>
      <w:r w:rsidRPr="00232ECB">
        <w:rPr>
          <w:rFonts w:asciiTheme="minorHAnsi" w:hAnsiTheme="minorHAnsi" w:cstheme="minorHAnsi"/>
        </w:rPr>
        <w:t>zásobníku</w:t>
      </w:r>
      <w:proofErr w:type="spellEnd"/>
      <w:r w:rsidRPr="00232ECB">
        <w:rPr>
          <w:rFonts w:asciiTheme="minorHAnsi" w:hAnsiTheme="minorHAnsi" w:cstheme="minorHAnsi"/>
        </w:rPr>
        <w:t xml:space="preserve"> projektů. Ke stanovení jejich parametrů je velmi </w:t>
      </w:r>
      <w:proofErr w:type="spellStart"/>
      <w:r w:rsidRPr="00232ECB">
        <w:rPr>
          <w:rFonts w:asciiTheme="minorHAnsi" w:hAnsiTheme="minorHAnsi" w:cstheme="minorHAnsi"/>
        </w:rPr>
        <w:t>vhodne</w:t>
      </w:r>
      <w:proofErr w:type="spellEnd"/>
      <w:r w:rsidRPr="00232ECB">
        <w:rPr>
          <w:rFonts w:asciiTheme="minorHAnsi" w:hAnsiTheme="minorHAnsi" w:cstheme="minorHAnsi"/>
        </w:rPr>
        <w:t xml:space="preserve">́ </w:t>
      </w:r>
      <w:proofErr w:type="spellStart"/>
      <w:r w:rsidRPr="00232ECB">
        <w:rPr>
          <w:rFonts w:asciiTheme="minorHAnsi" w:hAnsiTheme="minorHAnsi" w:cstheme="minorHAnsi"/>
        </w:rPr>
        <w:t>zajištěni</w:t>
      </w:r>
      <w:proofErr w:type="spellEnd"/>
      <w:r w:rsidRPr="00232ECB">
        <w:rPr>
          <w:rFonts w:asciiTheme="minorHAnsi" w:hAnsiTheme="minorHAnsi" w:cstheme="minorHAnsi"/>
        </w:rPr>
        <w:t xml:space="preserve">́ </w:t>
      </w:r>
      <w:proofErr w:type="spellStart"/>
      <w:r w:rsidRPr="00232ECB">
        <w:rPr>
          <w:rFonts w:asciiTheme="minorHAnsi" w:hAnsiTheme="minorHAnsi" w:cstheme="minorHAnsi"/>
        </w:rPr>
        <w:t>průběhového</w:t>
      </w:r>
      <w:proofErr w:type="spellEnd"/>
      <w:r w:rsidRPr="00232ECB">
        <w:rPr>
          <w:rFonts w:asciiTheme="minorHAnsi" w:hAnsiTheme="minorHAnsi" w:cstheme="minorHAnsi"/>
        </w:rPr>
        <w:t xml:space="preserve"> </w:t>
      </w:r>
      <w:proofErr w:type="spellStart"/>
      <w:r w:rsidRPr="00232ECB">
        <w:rPr>
          <w:rFonts w:asciiTheme="minorHAnsi" w:hAnsiTheme="minorHAnsi" w:cstheme="minorHAnsi"/>
        </w:rPr>
        <w:t>měřeni</w:t>
      </w:r>
      <w:proofErr w:type="spellEnd"/>
      <w:r w:rsidRPr="00232ECB">
        <w:rPr>
          <w:rFonts w:asciiTheme="minorHAnsi" w:hAnsiTheme="minorHAnsi" w:cstheme="minorHAnsi"/>
        </w:rPr>
        <w:t xml:space="preserve">́ </w:t>
      </w:r>
      <w:proofErr w:type="spellStart"/>
      <w:r w:rsidRPr="00232ECB">
        <w:rPr>
          <w:rFonts w:asciiTheme="minorHAnsi" w:hAnsiTheme="minorHAnsi" w:cstheme="minorHAnsi"/>
        </w:rPr>
        <w:t>spotřeb</w:t>
      </w:r>
      <w:proofErr w:type="spellEnd"/>
      <w:r w:rsidRPr="00232ECB">
        <w:rPr>
          <w:rFonts w:asciiTheme="minorHAnsi" w:hAnsiTheme="minorHAnsi" w:cstheme="minorHAnsi"/>
        </w:rPr>
        <w:t xml:space="preserve"> energie, aby byla stanovena </w:t>
      </w:r>
      <w:proofErr w:type="spellStart"/>
      <w:r w:rsidRPr="00232ECB">
        <w:rPr>
          <w:rFonts w:asciiTheme="minorHAnsi" w:hAnsiTheme="minorHAnsi" w:cstheme="minorHAnsi"/>
        </w:rPr>
        <w:t>optimálni</w:t>
      </w:r>
      <w:proofErr w:type="spellEnd"/>
      <w:r w:rsidRPr="00232ECB">
        <w:rPr>
          <w:rFonts w:asciiTheme="minorHAnsi" w:hAnsiTheme="minorHAnsi" w:cstheme="minorHAnsi"/>
        </w:rPr>
        <w:t xml:space="preserve">́ velikost </w:t>
      </w:r>
      <w:proofErr w:type="spellStart"/>
      <w:r w:rsidRPr="00232ECB">
        <w:rPr>
          <w:rFonts w:asciiTheme="minorHAnsi" w:hAnsiTheme="minorHAnsi" w:cstheme="minorHAnsi"/>
        </w:rPr>
        <w:t>výroben</w:t>
      </w:r>
      <w:proofErr w:type="spellEnd"/>
      <w:r w:rsidRPr="00232ECB">
        <w:rPr>
          <w:rFonts w:asciiTheme="minorHAnsi" w:hAnsiTheme="minorHAnsi" w:cstheme="minorHAnsi"/>
        </w:rPr>
        <w:t xml:space="preserve">. </w:t>
      </w:r>
    </w:p>
    <w:p w14:paraId="75BDD36B" w14:textId="514951A8" w:rsidR="00FC31B2" w:rsidRPr="00820717" w:rsidRDefault="00FC31B2" w:rsidP="00FC31B2">
      <w:pPr>
        <w:jc w:val="both"/>
        <w:rPr>
          <w:b/>
          <w:bCs/>
          <w:sz w:val="36"/>
          <w:szCs w:val="36"/>
        </w:rPr>
      </w:pPr>
      <w:r w:rsidRPr="006871D1">
        <w:rPr>
          <w:rFonts w:cstheme="minorHAnsi"/>
          <w:b/>
          <w:bCs/>
        </w:rPr>
        <w:t>V území bude zaveden systém sdílení přebytků energie</w:t>
      </w:r>
      <w:r>
        <w:rPr>
          <w:rFonts w:cstheme="minorHAnsi"/>
          <w:b/>
          <w:bCs/>
        </w:rPr>
        <w:t>.</w:t>
      </w:r>
      <w:r w:rsidRPr="006871D1">
        <w:rPr>
          <w:rFonts w:cstheme="minorHAnsi"/>
          <w:b/>
          <w:bCs/>
        </w:rPr>
        <w:t xml:space="preserve"> </w:t>
      </w:r>
      <w:r w:rsidRPr="006871D1">
        <w:rPr>
          <w:rFonts w:cstheme="minorHAnsi"/>
        </w:rPr>
        <w:t xml:space="preserve">V </w:t>
      </w:r>
      <w:proofErr w:type="spellStart"/>
      <w:r w:rsidRPr="006871D1">
        <w:rPr>
          <w:rFonts w:cstheme="minorHAnsi"/>
        </w:rPr>
        <w:t>územi</w:t>
      </w:r>
      <w:proofErr w:type="spellEnd"/>
      <w:r w:rsidRPr="006871D1">
        <w:rPr>
          <w:rFonts w:cstheme="minorHAnsi"/>
        </w:rPr>
        <w:t xml:space="preserve">́ bude zaveden </w:t>
      </w:r>
      <w:proofErr w:type="spellStart"/>
      <w:r w:rsidRPr="006871D1">
        <w:rPr>
          <w:rFonts w:cstheme="minorHAnsi"/>
        </w:rPr>
        <w:t>systém</w:t>
      </w:r>
      <w:proofErr w:type="spellEnd"/>
      <w:r w:rsidRPr="006871D1">
        <w:rPr>
          <w:rFonts w:cstheme="minorHAnsi"/>
        </w:rPr>
        <w:t xml:space="preserve"> </w:t>
      </w:r>
      <w:proofErr w:type="spellStart"/>
      <w:r w:rsidRPr="006871D1">
        <w:rPr>
          <w:rFonts w:cstheme="minorHAnsi"/>
        </w:rPr>
        <w:t>sdíleni</w:t>
      </w:r>
      <w:proofErr w:type="spellEnd"/>
      <w:r w:rsidRPr="006871D1">
        <w:rPr>
          <w:rFonts w:cstheme="minorHAnsi"/>
        </w:rPr>
        <w:t xml:space="preserve">́ </w:t>
      </w:r>
      <w:proofErr w:type="spellStart"/>
      <w:r w:rsidRPr="006871D1">
        <w:rPr>
          <w:rFonts w:cstheme="minorHAnsi"/>
        </w:rPr>
        <w:t>přebytku</w:t>
      </w:r>
      <w:proofErr w:type="spellEnd"/>
      <w:r w:rsidRPr="006871D1">
        <w:rPr>
          <w:rFonts w:cstheme="minorHAnsi"/>
        </w:rPr>
        <w:t>̊ energie z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</w:t>
      </w:r>
      <w:r w:rsidRPr="006871D1">
        <w:rPr>
          <w:rFonts w:cstheme="minorHAnsi"/>
        </w:rPr>
        <w:t>ýroben</w:t>
      </w:r>
      <w:proofErr w:type="spellEnd"/>
      <w:r w:rsidRPr="006871D1">
        <w:rPr>
          <w:rFonts w:cstheme="minorHAnsi"/>
        </w:rPr>
        <w:t xml:space="preserve"> </w:t>
      </w:r>
      <w:proofErr w:type="spellStart"/>
      <w:r w:rsidRPr="006871D1">
        <w:rPr>
          <w:rFonts w:cstheme="minorHAnsi"/>
        </w:rPr>
        <w:t>založených</w:t>
      </w:r>
      <w:proofErr w:type="spellEnd"/>
      <w:r w:rsidRPr="006871D1">
        <w:rPr>
          <w:rFonts w:cstheme="minorHAnsi"/>
        </w:rPr>
        <w:t xml:space="preserve"> na OZE </w:t>
      </w:r>
      <w:proofErr w:type="spellStart"/>
      <w:r w:rsidRPr="006871D1">
        <w:rPr>
          <w:rFonts w:cstheme="minorHAnsi"/>
        </w:rPr>
        <w:t>prostřednictvím</w:t>
      </w:r>
      <w:proofErr w:type="spellEnd"/>
      <w:r w:rsidRPr="006871D1">
        <w:rPr>
          <w:rFonts w:cstheme="minorHAnsi"/>
        </w:rPr>
        <w:t xml:space="preserve"> energetického </w:t>
      </w:r>
      <w:proofErr w:type="spellStart"/>
      <w:r w:rsidRPr="006871D1">
        <w:rPr>
          <w:rFonts w:cstheme="minorHAnsi"/>
        </w:rPr>
        <w:t>společenstvi</w:t>
      </w:r>
      <w:proofErr w:type="spellEnd"/>
      <w:r w:rsidRPr="006871D1">
        <w:rPr>
          <w:rFonts w:cstheme="minorHAnsi"/>
        </w:rPr>
        <w:t xml:space="preserve">́. </w:t>
      </w:r>
      <w:proofErr w:type="spellStart"/>
      <w:r w:rsidRPr="006871D1">
        <w:rPr>
          <w:rFonts w:cstheme="minorHAnsi"/>
        </w:rPr>
        <w:t>Výsledným</w:t>
      </w:r>
      <w:proofErr w:type="spellEnd"/>
      <w:r w:rsidRPr="006871D1">
        <w:rPr>
          <w:rFonts w:cstheme="minorHAnsi"/>
        </w:rPr>
        <w:t xml:space="preserve"> efektem bude </w:t>
      </w:r>
      <w:proofErr w:type="spellStart"/>
      <w:r w:rsidRPr="006871D1">
        <w:rPr>
          <w:rFonts w:cstheme="minorHAnsi"/>
        </w:rPr>
        <w:t>zejména</w:t>
      </w:r>
      <w:proofErr w:type="spellEnd"/>
      <w:r w:rsidRPr="006871D1">
        <w:rPr>
          <w:rFonts w:cstheme="minorHAnsi"/>
        </w:rPr>
        <w:t xml:space="preserve"> </w:t>
      </w:r>
      <w:proofErr w:type="spellStart"/>
      <w:r w:rsidRPr="006871D1">
        <w:rPr>
          <w:rFonts w:cstheme="minorHAnsi"/>
        </w:rPr>
        <w:t>vyšši</w:t>
      </w:r>
      <w:proofErr w:type="spellEnd"/>
      <w:r w:rsidRPr="006871D1">
        <w:rPr>
          <w:rFonts w:cstheme="minorHAnsi"/>
        </w:rPr>
        <w:t xml:space="preserve">́ </w:t>
      </w:r>
      <w:proofErr w:type="spellStart"/>
      <w:r w:rsidRPr="006871D1">
        <w:rPr>
          <w:rFonts w:cstheme="minorHAnsi"/>
        </w:rPr>
        <w:t>míra</w:t>
      </w:r>
      <w:proofErr w:type="spellEnd"/>
      <w:r w:rsidRPr="006871D1">
        <w:rPr>
          <w:rFonts w:cstheme="minorHAnsi"/>
        </w:rPr>
        <w:t xml:space="preserve"> </w:t>
      </w:r>
      <w:proofErr w:type="spellStart"/>
      <w:r w:rsidRPr="006871D1">
        <w:rPr>
          <w:rFonts w:cstheme="minorHAnsi"/>
        </w:rPr>
        <w:t>nezávislosti</w:t>
      </w:r>
      <w:proofErr w:type="spellEnd"/>
      <w:r w:rsidRPr="006871D1">
        <w:rPr>
          <w:rFonts w:cstheme="minorHAnsi"/>
        </w:rPr>
        <w:t xml:space="preserve"> z hlediska </w:t>
      </w:r>
      <w:proofErr w:type="spellStart"/>
      <w:r w:rsidRPr="006871D1">
        <w:rPr>
          <w:rFonts w:cstheme="minorHAnsi"/>
        </w:rPr>
        <w:t>dodávek</w:t>
      </w:r>
      <w:proofErr w:type="spellEnd"/>
      <w:r w:rsidRPr="006871D1">
        <w:rPr>
          <w:rFonts w:cstheme="minorHAnsi"/>
        </w:rPr>
        <w:t xml:space="preserve"> z </w:t>
      </w:r>
      <w:proofErr w:type="spellStart"/>
      <w:r w:rsidRPr="006871D1">
        <w:rPr>
          <w:rFonts w:cstheme="minorHAnsi"/>
        </w:rPr>
        <w:t>centrálni</w:t>
      </w:r>
      <w:proofErr w:type="spellEnd"/>
      <w:r w:rsidRPr="006871D1">
        <w:rPr>
          <w:rFonts w:cstheme="minorHAnsi"/>
        </w:rPr>
        <w:t xml:space="preserve">́ DS a </w:t>
      </w:r>
      <w:proofErr w:type="spellStart"/>
      <w:r w:rsidRPr="006871D1">
        <w:rPr>
          <w:rFonts w:cstheme="minorHAnsi"/>
        </w:rPr>
        <w:t>úspora</w:t>
      </w:r>
      <w:proofErr w:type="spellEnd"/>
      <w:r w:rsidRPr="006871D1">
        <w:rPr>
          <w:rFonts w:cstheme="minorHAnsi"/>
        </w:rPr>
        <w:t xml:space="preserve"> </w:t>
      </w:r>
      <w:proofErr w:type="spellStart"/>
      <w:r w:rsidRPr="006871D1">
        <w:rPr>
          <w:rFonts w:cstheme="minorHAnsi"/>
        </w:rPr>
        <w:t>finančních</w:t>
      </w:r>
      <w:proofErr w:type="spellEnd"/>
      <w:r w:rsidRPr="006871D1">
        <w:rPr>
          <w:rFonts w:cstheme="minorHAnsi"/>
        </w:rPr>
        <w:t xml:space="preserve"> </w:t>
      </w:r>
      <w:proofErr w:type="spellStart"/>
      <w:r w:rsidRPr="006871D1">
        <w:rPr>
          <w:rFonts w:cstheme="minorHAnsi"/>
        </w:rPr>
        <w:t>prostředku</w:t>
      </w:r>
      <w:proofErr w:type="spellEnd"/>
      <w:r w:rsidRPr="006871D1">
        <w:rPr>
          <w:rFonts w:cstheme="minorHAnsi"/>
        </w:rPr>
        <w:t xml:space="preserve">̊ za </w:t>
      </w:r>
      <w:proofErr w:type="spellStart"/>
      <w:r w:rsidRPr="006871D1">
        <w:rPr>
          <w:rFonts w:cstheme="minorHAnsi"/>
        </w:rPr>
        <w:t>spotřebovanou</w:t>
      </w:r>
      <w:proofErr w:type="spellEnd"/>
      <w:r w:rsidRPr="006871D1">
        <w:rPr>
          <w:rFonts w:cstheme="minorHAnsi"/>
        </w:rPr>
        <w:t xml:space="preserve"> energii. </w:t>
      </w:r>
      <w:proofErr w:type="spellStart"/>
      <w:r w:rsidRPr="006871D1">
        <w:rPr>
          <w:rFonts w:cstheme="minorHAnsi"/>
        </w:rPr>
        <w:t>Dalšími</w:t>
      </w:r>
      <w:proofErr w:type="spellEnd"/>
      <w:r w:rsidRPr="006871D1">
        <w:rPr>
          <w:rFonts w:cstheme="minorHAnsi"/>
        </w:rPr>
        <w:t xml:space="preserve"> efekty bude </w:t>
      </w:r>
      <w:proofErr w:type="spellStart"/>
      <w:r w:rsidRPr="006871D1">
        <w:rPr>
          <w:rFonts w:cstheme="minorHAnsi"/>
        </w:rPr>
        <w:t>téz</w:t>
      </w:r>
      <w:proofErr w:type="spellEnd"/>
      <w:r w:rsidRPr="006871D1">
        <w:rPr>
          <w:rFonts w:cstheme="minorHAnsi"/>
        </w:rPr>
        <w:t xml:space="preserve">̌ podpora </w:t>
      </w:r>
      <w:proofErr w:type="spellStart"/>
      <w:r w:rsidRPr="006871D1">
        <w:rPr>
          <w:rFonts w:cstheme="minorHAnsi"/>
        </w:rPr>
        <w:t>enviromentálních</w:t>
      </w:r>
      <w:proofErr w:type="spellEnd"/>
      <w:r w:rsidRPr="006871D1">
        <w:rPr>
          <w:rFonts w:cstheme="minorHAnsi"/>
        </w:rPr>
        <w:t xml:space="preserve"> </w:t>
      </w:r>
      <w:proofErr w:type="spellStart"/>
      <w:r w:rsidRPr="006871D1">
        <w:rPr>
          <w:rFonts w:cstheme="minorHAnsi"/>
        </w:rPr>
        <w:t>cílu</w:t>
      </w:r>
      <w:proofErr w:type="spellEnd"/>
      <w:r w:rsidRPr="006871D1">
        <w:rPr>
          <w:rFonts w:cstheme="minorHAnsi"/>
        </w:rPr>
        <w:t xml:space="preserve">̊ a </w:t>
      </w:r>
      <w:proofErr w:type="spellStart"/>
      <w:r w:rsidRPr="006871D1">
        <w:rPr>
          <w:rFonts w:cstheme="minorHAnsi"/>
        </w:rPr>
        <w:t>sociálních</w:t>
      </w:r>
      <w:proofErr w:type="spellEnd"/>
      <w:r w:rsidRPr="006871D1">
        <w:rPr>
          <w:rFonts w:cstheme="minorHAnsi"/>
        </w:rPr>
        <w:t xml:space="preserve"> aspektů (boj proti </w:t>
      </w:r>
      <w:proofErr w:type="spellStart"/>
      <w:r w:rsidRPr="006871D1">
        <w:rPr>
          <w:rFonts w:cstheme="minorHAnsi"/>
        </w:rPr>
        <w:t>energeticke</w:t>
      </w:r>
      <w:proofErr w:type="spellEnd"/>
      <w:r w:rsidRPr="006871D1">
        <w:rPr>
          <w:rFonts w:cstheme="minorHAnsi"/>
        </w:rPr>
        <w:t xml:space="preserve">́ </w:t>
      </w:r>
      <w:proofErr w:type="spellStart"/>
      <w:r w:rsidRPr="006871D1">
        <w:rPr>
          <w:rFonts w:cstheme="minorHAnsi"/>
        </w:rPr>
        <w:t>chudobe</w:t>
      </w:r>
      <w:proofErr w:type="spellEnd"/>
      <w:r w:rsidRPr="006871D1">
        <w:rPr>
          <w:rFonts w:cstheme="minorHAnsi"/>
        </w:rPr>
        <w:t>̌).</w:t>
      </w:r>
    </w:p>
    <w:sectPr w:rsidR="00FC31B2" w:rsidRPr="00820717" w:rsidSect="0005092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17"/>
    <w:rsid w:val="00050926"/>
    <w:rsid w:val="00050928"/>
    <w:rsid w:val="002A351B"/>
    <w:rsid w:val="002E4ECE"/>
    <w:rsid w:val="004861C9"/>
    <w:rsid w:val="005D7291"/>
    <w:rsid w:val="00641180"/>
    <w:rsid w:val="00820717"/>
    <w:rsid w:val="00B135C6"/>
    <w:rsid w:val="00B434DF"/>
    <w:rsid w:val="00BA7B8C"/>
    <w:rsid w:val="00EB6AFE"/>
    <w:rsid w:val="00FC31B2"/>
    <w:rsid w:val="00FE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DC7D75"/>
  <w15:chartTrackingRefBased/>
  <w15:docId w15:val="{08DD25F7-FB6D-374E-8250-DCC23F80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0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0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07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0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07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07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07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07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07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0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0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07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071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071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071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071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071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071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07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0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07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0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07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071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071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071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0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071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0717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FC31B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497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Polášková</dc:creator>
  <cp:keywords/>
  <dc:description/>
  <cp:lastModifiedBy>Klára Polášková</cp:lastModifiedBy>
  <cp:revision>1</cp:revision>
  <dcterms:created xsi:type="dcterms:W3CDTF">2025-09-18T08:05:00Z</dcterms:created>
  <dcterms:modified xsi:type="dcterms:W3CDTF">2025-09-18T08:31:00Z</dcterms:modified>
</cp:coreProperties>
</file>